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C32473B"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EE20AD">
              <w:rPr>
                <w:sz w:val="28"/>
                <w:szCs w:val="28"/>
              </w:rPr>
              <w:t>Garfield Sheriff</w:t>
            </w:r>
            <w:r>
              <w:rPr>
                <w:sz w:val="28"/>
                <w:szCs w:val="28"/>
              </w:rPr>
              <w:t xml:space="preserve"> Department</w:t>
            </w:r>
            <w:r w:rsidR="00EE20AD">
              <w:rPr>
                <w:sz w:val="28"/>
                <w:szCs w:val="28"/>
              </w:rPr>
              <w:t xml:space="preserve"> in Colorado</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22EE1DE7"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EE20AD">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260AC24" w14:textId="77777777" w:rsidR="00EE20AD" w:rsidRDefault="00EE20AD" w:rsidP="00EE20A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51B88019" w14:textId="77777777" w:rsidR="00EE20AD" w:rsidRDefault="00EE20AD" w:rsidP="00EE20A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August 17,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2E172091" w14:textId="77777777" w:rsidR="00EE20AD" w:rsidRDefault="00EE20AD" w:rsidP="00EE20AD">
            <w:pPr>
              <w:pStyle w:val="Default"/>
              <w:tabs>
                <w:tab w:val="left" w:pos="5628"/>
              </w:tabs>
              <w:jc w:val="center"/>
              <w:rPr>
                <w:b/>
                <w:bCs/>
                <w:color w:val="365F91" w:themeColor="accent1" w:themeShade="BF"/>
                <w:sz w:val="28"/>
                <w:szCs w:val="28"/>
              </w:rPr>
            </w:pPr>
            <w:r>
              <w:rPr>
                <w:b/>
                <w:bCs/>
                <w:color w:val="365F91" w:themeColor="accent1" w:themeShade="BF"/>
                <w:sz w:val="28"/>
                <w:szCs w:val="28"/>
              </w:rPr>
              <w:t>Garfield Sheriff-Rifle Range, Rifle Colorado</w:t>
            </w:r>
          </w:p>
          <w:p w14:paraId="48493138" w14:textId="77777777" w:rsidR="00EE20AD" w:rsidRDefault="00EE20AD" w:rsidP="00EE20AD">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106 County Road 333A, Rifle, CO</w:t>
            </w: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25049" w14:textId="77777777" w:rsidR="002A1AEC" w:rsidRDefault="002A1AEC">
      <w:r>
        <w:separator/>
      </w:r>
    </w:p>
  </w:endnote>
  <w:endnote w:type="continuationSeparator" w:id="0">
    <w:p w14:paraId="4384A29E" w14:textId="77777777" w:rsidR="002A1AEC" w:rsidRDefault="002A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39B05" w14:textId="77777777" w:rsidR="002A1AEC" w:rsidRDefault="002A1AEC">
      <w:r>
        <w:separator/>
      </w:r>
    </w:p>
  </w:footnote>
  <w:footnote w:type="continuationSeparator" w:id="0">
    <w:p w14:paraId="243691A1" w14:textId="77777777" w:rsidR="002A1AEC" w:rsidRDefault="002A1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9"/>
      </v:shape>
    </w:pict>
  </w:numPicBullet>
  <w:numPicBullet w:numPicBulletId="1">
    <w:pict>
      <v:shape id="_x0000_i103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1AEC"/>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0AD"/>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592787563">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2022-02-15T22:48:00Z</dcterms:created>
  <dcterms:modified xsi:type="dcterms:W3CDTF">2022-02-15T22:48:00Z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